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6"/>
        <w:gridCol w:w="11498"/>
      </w:tblGrid>
      <w:tr w:rsidR="00333338" w14:paraId="4AD2038E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BAAF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350B8E6" w14:textId="14F266F7" w:rsidR="00333338" w:rsidRDefault="00FF7C7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</w:t>
            </w:r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tmosfer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havasına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zərərli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maddələrin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atılmasına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zərərli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təsirlərə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görə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icazənin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verilməsi</w:t>
            </w:r>
            <w:proofErr w:type="spellEnd"/>
          </w:p>
        </w:tc>
      </w:tr>
      <w:tr w:rsidR="00333338" w14:paraId="58C6348C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F3AAC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Xidməti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AD265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</w:p>
        </w:tc>
      </w:tr>
      <w:tr w:rsidR="00333338" w14:paraId="63B3AB97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AC01E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aid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olduğu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təsnifat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:lang w:eastAsia="zh-CN" w:bidi="ar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90FE5" w14:textId="77777777" w:rsidR="00333338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Ekologiya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ətraf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mühitdən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istifadə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və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təbii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sərvətlər</w:t>
            </w:r>
            <w:proofErr w:type="spellEnd"/>
          </w:p>
        </w:tc>
      </w:tr>
      <w:tr w:rsidR="00333338" w14:paraId="11B2469C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B32B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icrasında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iştirak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qurumlar</w:t>
            </w:r>
            <w:proofErr w:type="spellEnd"/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675E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Regional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İdarələri</w:t>
            </w:r>
            <w:proofErr w:type="spellEnd"/>
          </w:p>
        </w:tc>
      </w:tr>
      <w:tr w:rsidR="00333338" w14:paraId="38C27A73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90C1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  <w:p w14:paraId="10FD4443" w14:textId="0053F12B" w:rsidR="00333338" w:rsidRDefault="00333338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07376" w14:textId="5241FABD" w:rsidR="00333338" w:rsidRDefault="00000000">
            <w:pPr>
              <w:numPr>
                <w:ilvl w:val="0"/>
                <w:numId w:val="1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məzmunu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>Atmosfer</w:t>
            </w:r>
            <w:proofErr w:type="spellEnd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>havasının</w:t>
            </w:r>
            <w:proofErr w:type="spellEnd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>mühafizəsi</w:t>
            </w:r>
            <w:proofErr w:type="spellEnd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12-ci </w:t>
            </w:r>
            <w:proofErr w:type="spellStart"/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>maddəsi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60CA6DC0" w14:textId="2BB945CD" w:rsidR="00333338" w:rsidRDefault="00000000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hyperlink r:id="rId7" w:history="1">
              <w:r w:rsidR="00CE4F9B" w:rsidRPr="00912EC4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https://e-qanun.az/framework/3515</w:t>
              </w:r>
            </w:hyperlink>
            <w:r w:rsidR="00CE4F9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50E15091" w14:textId="5F138A46" w:rsidR="00333338" w:rsidRPr="00FF7C72" w:rsidRDefault="00000000">
            <w:pPr>
              <w:numPr>
                <w:ilvl w:val="0"/>
                <w:numId w:val="2"/>
              </w:numPr>
              <w:tabs>
                <w:tab w:val="clear" w:pos="720"/>
                <w:tab w:val="left" w:pos="183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7B34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 w:rsidRPr="007B34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7B34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</w:t>
            </w:r>
            <w:proofErr w:type="spellEnd"/>
            <w:r w:rsidRPr="007B34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7B34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məzmunu</w:t>
            </w:r>
            <w:proofErr w:type="spellEnd"/>
            <w:r w:rsidRPr="007B34AA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proofErr w:type="spellStart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>Prezidentinin</w:t>
            </w:r>
            <w:proofErr w:type="spellEnd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2020-ci il 27 mart </w:t>
            </w:r>
            <w:proofErr w:type="spellStart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975 </w:t>
            </w:r>
            <w:proofErr w:type="spellStart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>Fərmanı</w:t>
            </w:r>
            <w:proofErr w:type="spellEnd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 w:rsidRPr="007B34AA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Əsasnamə"nin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3.0.</w:t>
            </w:r>
            <w:r w:rsidR="00FF7C72" w:rsidRPr="00FF7C72">
              <w:rPr>
                <w:rFonts w:ascii="Arial" w:eastAsia="Times New Roman" w:hAnsi="Arial" w:cs="Arial"/>
                <w:kern w:val="0"/>
                <w14:ligatures w14:val="none"/>
              </w:rPr>
              <w:t>2</w:t>
            </w:r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6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cı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bəndi</w:t>
            </w:r>
            <w:proofErr w:type="spellEnd"/>
            <w:r w:rsidRPr="00FF7C72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6EDCA124" w14:textId="4C408FAD" w:rsidR="00333338" w:rsidRPr="00FF7C72" w:rsidRDefault="00000000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F7C72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Link: </w:t>
            </w:r>
            <w:hyperlink r:id="rId8" w:history="1">
              <w:r w:rsidR="00CE4F9B" w:rsidRPr="00912EC4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https://e-qanun.az/framework/44803</w:t>
              </w:r>
            </w:hyperlink>
            <w:r w:rsidR="00CE4F9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1C54E1CD" w14:textId="462346DF" w:rsidR="00FF7C72" w:rsidRPr="00FF7C72" w:rsidRDefault="00FF7C72" w:rsidP="00FF7C72">
            <w:pPr>
              <w:pStyle w:val="parameterlegalbasis"/>
              <w:numPr>
                <w:ilvl w:val="0"/>
                <w:numId w:val="24"/>
              </w:numPr>
              <w:shd w:val="clear" w:color="auto" w:fill="FFFFFF"/>
              <w:tabs>
                <w:tab w:val="clear" w:pos="720"/>
                <w:tab w:val="num" w:pos="182"/>
              </w:tabs>
              <w:spacing w:before="0" w:beforeAutospacing="0" w:after="0" w:afterAutospacing="0"/>
              <w:ind w:left="182" w:hanging="142"/>
              <w:textAlignment w:val="baseline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Hüquqi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əsas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məzmunu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: 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Azərbaycan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Respublikası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Prezidentinin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2020</w:t>
            </w:r>
            <w:r w:rsidR="007B34AA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-</w:t>
            </w:r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ci il 27 mart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tarixli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975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nömrəli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Fərmanı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ilə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təsdiq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edilmişdir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Dövlət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Ekoloji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Ekspertiza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Agentliyinin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Nizamnaməsinin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3.1.8.ci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yarımbəndi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;</w:t>
            </w:r>
          </w:p>
          <w:p w14:paraId="41D266DD" w14:textId="07E28E67" w:rsidR="00FF7C72" w:rsidRPr="00FF7C72" w:rsidRDefault="00FF7C72" w:rsidP="00FF7C72">
            <w:pPr>
              <w:spacing w:after="0" w:line="240" w:lineRule="auto"/>
              <w:ind w:left="183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FF7C72">
              <w:rPr>
                <w:rStyle w:val="Strong"/>
                <w:rFonts w:ascii="Arial" w:hAnsi="Arial" w:cs="Arial"/>
                <w:color w:val="000000"/>
                <w:spacing w:val="-6"/>
              </w:rPr>
              <w:t>Link: </w:t>
            </w:r>
            <w:hyperlink r:id="rId9" w:history="1">
              <w:r w:rsidR="00CE4F9B" w:rsidRPr="00912EC4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https://e-qanun.az/framework/44803</w:t>
              </w:r>
            </w:hyperlink>
            <w:r w:rsidR="00CE4F9B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370A5C60" w14:textId="145570EE" w:rsidR="00FF7C72" w:rsidRPr="00FF7C72" w:rsidRDefault="00FF7C72" w:rsidP="00FF7C72">
            <w:pPr>
              <w:pStyle w:val="parameterlegalbasis"/>
              <w:numPr>
                <w:ilvl w:val="0"/>
                <w:numId w:val="25"/>
              </w:numPr>
              <w:shd w:val="clear" w:color="auto" w:fill="FFFFFF"/>
              <w:tabs>
                <w:tab w:val="clear" w:pos="720"/>
                <w:tab w:val="num" w:pos="182"/>
              </w:tabs>
              <w:spacing w:before="0" w:beforeAutospacing="0" w:after="0" w:afterAutospacing="0"/>
              <w:ind w:left="182" w:hanging="142"/>
              <w:textAlignment w:val="baseline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Hüquqi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əsas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məzmunu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: </w:t>
            </w:r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"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Atmosfer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havasının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mühafizəsi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haqqında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"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Azərbaycan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Respublikası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Qanununun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tətbiq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edilməsi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barədə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"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Azərbaycan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Respublikası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Prezidentinin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2001</w:t>
            </w:r>
            <w:r w:rsidR="007B34AA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-</w:t>
            </w:r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ci il 11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iyun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tarixli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501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nömrəli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Fərmanının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2</w:t>
            </w:r>
            <w:r w:rsidR="0011459F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-</w:t>
            </w:r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ci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hissəsinin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2ci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abzası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;</w:t>
            </w:r>
          </w:p>
          <w:p w14:paraId="2386AD36" w14:textId="7D99ECCA" w:rsidR="00FF7C72" w:rsidRPr="00FF7C72" w:rsidRDefault="00FF7C72" w:rsidP="00FF7C72">
            <w:pPr>
              <w:pStyle w:val="parameterlegalbasis"/>
              <w:shd w:val="clear" w:color="auto" w:fill="FFFFFF"/>
              <w:tabs>
                <w:tab w:val="num" w:pos="182"/>
              </w:tabs>
              <w:spacing w:before="0" w:beforeAutospacing="0" w:after="0" w:afterAutospacing="0"/>
              <w:ind w:left="182" w:hanging="142"/>
              <w:textAlignment w:val="baseline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rStyle w:val="Strong"/>
                <w:color w:val="000000"/>
                <w:spacing w:val="-6"/>
                <w:sz w:val="22"/>
                <w:szCs w:val="22"/>
              </w:rPr>
              <w:t xml:space="preserve">  </w:t>
            </w:r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Link: </w:t>
            </w:r>
            <w:hyperlink r:id="rId10" w:history="1">
              <w:r w:rsidR="00CE4F9B" w:rsidRPr="00912EC4">
                <w:rPr>
                  <w:rStyle w:val="Hyperlink"/>
                  <w:rFonts w:ascii="Arial" w:hAnsi="Arial" w:cs="Arial"/>
                  <w:spacing w:val="-6"/>
                  <w:sz w:val="22"/>
                  <w:szCs w:val="22"/>
                </w:rPr>
                <w:t>https://e-qanun.az/framework/3563</w:t>
              </w:r>
            </w:hyperlink>
            <w:r w:rsidR="00CE4F9B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</w:p>
          <w:p w14:paraId="00AFBE66" w14:textId="77777777" w:rsidR="00FF7C72" w:rsidRPr="00FF7C72" w:rsidRDefault="00FF7C72" w:rsidP="00FF7C72">
            <w:pPr>
              <w:pStyle w:val="parameterlegalbasis"/>
              <w:numPr>
                <w:ilvl w:val="0"/>
                <w:numId w:val="26"/>
              </w:numPr>
              <w:shd w:val="clear" w:color="auto" w:fill="FFFFFF"/>
              <w:tabs>
                <w:tab w:val="clear" w:pos="720"/>
                <w:tab w:val="num" w:pos="182"/>
              </w:tabs>
              <w:spacing w:before="0" w:beforeAutospacing="0" w:after="0" w:afterAutospacing="0"/>
              <w:ind w:left="182" w:hanging="142"/>
              <w:textAlignment w:val="baseline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Hüquqi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əsas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məzmunu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: 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Azərbaycan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Respublikası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Nazirlər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Kabinetinin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2002ci il 13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iyul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tarixli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112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nömrəli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qərarı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ilə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təsdiq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edilmiş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"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Atmosfer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havasına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zərərli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maddələrin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atılmasına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və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zərərli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fiziki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təsirlərə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xüsusi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icazənin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verilməsi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Qaydaları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";</w:t>
            </w:r>
          </w:p>
          <w:p w14:paraId="7127F0FF" w14:textId="4E900F03" w:rsidR="00FF7C72" w:rsidRPr="00FF7C72" w:rsidRDefault="00FF7C72" w:rsidP="00FF7C72">
            <w:pPr>
              <w:pStyle w:val="parameterlegalbasis"/>
              <w:shd w:val="clear" w:color="auto" w:fill="FFFFFF"/>
              <w:tabs>
                <w:tab w:val="num" w:pos="182"/>
              </w:tabs>
              <w:spacing w:before="0" w:beforeAutospacing="0" w:after="0" w:afterAutospacing="0"/>
              <w:ind w:left="182" w:hanging="142"/>
              <w:textAlignment w:val="baseline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rStyle w:val="Strong"/>
                <w:color w:val="000000"/>
                <w:spacing w:val="-6"/>
                <w:sz w:val="22"/>
                <w:szCs w:val="22"/>
              </w:rPr>
              <w:t xml:space="preserve">  </w:t>
            </w:r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Link: </w:t>
            </w:r>
            <w:hyperlink r:id="rId11" w:history="1">
              <w:r w:rsidR="00CE4F9B" w:rsidRPr="00912EC4">
                <w:rPr>
                  <w:rStyle w:val="Hyperlink"/>
                  <w:rFonts w:ascii="Arial" w:hAnsi="Arial" w:cs="Arial"/>
                  <w:spacing w:val="-6"/>
                  <w:sz w:val="22"/>
                  <w:szCs w:val="22"/>
                </w:rPr>
                <w:t>https://e-qanun.az/framework/1251</w:t>
              </w:r>
            </w:hyperlink>
            <w:r w:rsidR="00CE4F9B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</w:p>
          <w:p w14:paraId="24554B58" w14:textId="77777777" w:rsidR="00FF7C72" w:rsidRPr="00FF7C72" w:rsidRDefault="00FF7C72" w:rsidP="00FF7C72">
            <w:pPr>
              <w:pStyle w:val="parameterlegalbasis"/>
              <w:numPr>
                <w:ilvl w:val="0"/>
                <w:numId w:val="27"/>
              </w:numPr>
              <w:shd w:val="clear" w:color="auto" w:fill="FFFFFF"/>
              <w:tabs>
                <w:tab w:val="clear" w:pos="720"/>
                <w:tab w:val="num" w:pos="182"/>
              </w:tabs>
              <w:spacing w:before="0" w:beforeAutospacing="0" w:after="0" w:afterAutospacing="0"/>
              <w:ind w:left="182" w:hanging="142"/>
              <w:textAlignment w:val="baseline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Hüquqi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əsas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məzmunu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: 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Azərbaycan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Respublikası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Nazirlər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Kabinetinin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2002ci il 13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iyul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tarixli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112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nömrəli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qərarı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ilə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təsdiq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edilmiş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"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Atmosfer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havasına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zərərli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maddələrin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atılmasına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və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zərərli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fiziki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təsirlərə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xüsusi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icazə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alınmasına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görə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ödəmələrin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miqdarı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və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istifadə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olunması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Qaydaları"nın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2ci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hissəsi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;</w:t>
            </w:r>
          </w:p>
          <w:p w14:paraId="773832C7" w14:textId="558F6BAF" w:rsidR="00FF7C72" w:rsidRPr="00FF7C72" w:rsidRDefault="00FF7C72" w:rsidP="00FF7C72">
            <w:pPr>
              <w:pStyle w:val="parameterlegalbasis"/>
              <w:shd w:val="clear" w:color="auto" w:fill="FFFFFF"/>
              <w:tabs>
                <w:tab w:val="num" w:pos="182"/>
              </w:tabs>
              <w:spacing w:before="0" w:beforeAutospacing="0" w:after="0" w:afterAutospacing="0"/>
              <w:ind w:left="182" w:hanging="142"/>
              <w:textAlignment w:val="baseline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rStyle w:val="Strong"/>
                <w:color w:val="000000"/>
                <w:spacing w:val="-6"/>
                <w:sz w:val="22"/>
                <w:szCs w:val="22"/>
              </w:rPr>
              <w:t xml:space="preserve">  </w:t>
            </w:r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Link: </w:t>
            </w:r>
            <w:hyperlink r:id="rId12" w:history="1">
              <w:r w:rsidR="00CE4F9B" w:rsidRPr="00912EC4">
                <w:rPr>
                  <w:rStyle w:val="Hyperlink"/>
                  <w:rFonts w:ascii="Arial" w:hAnsi="Arial" w:cs="Arial"/>
                  <w:spacing w:val="-6"/>
                  <w:sz w:val="22"/>
                  <w:szCs w:val="22"/>
                </w:rPr>
                <w:t>https://e-qanun.az/framework/1251</w:t>
              </w:r>
            </w:hyperlink>
            <w:r w:rsidR="00CE4F9B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</w:p>
          <w:p w14:paraId="10214408" w14:textId="77777777" w:rsidR="00FF7C72" w:rsidRPr="00FF7C72" w:rsidRDefault="00FF7C72" w:rsidP="00FF7C72">
            <w:pPr>
              <w:pStyle w:val="parameterlegalbasis"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  <w:tab w:val="num" w:pos="182"/>
              </w:tabs>
              <w:spacing w:before="0" w:beforeAutospacing="0" w:after="0" w:afterAutospacing="0"/>
              <w:ind w:left="182" w:hanging="142"/>
              <w:textAlignment w:val="baseline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Hüquqi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əsas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məzmunu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: </w:t>
            </w:r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“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Lisenziyalar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və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icazələr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haqqında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”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Azərbaycan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Respublikasının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Qanunun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3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nömrəli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əlavəsinin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15ci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bəndi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.</w:t>
            </w:r>
          </w:p>
          <w:p w14:paraId="673BB235" w14:textId="3C8D86E4" w:rsidR="00FF7C72" w:rsidRPr="00FF7C72" w:rsidRDefault="00FF7C72" w:rsidP="00FF7C72">
            <w:pPr>
              <w:pStyle w:val="parameterlegalbasis"/>
              <w:shd w:val="clear" w:color="auto" w:fill="FFFFFF"/>
              <w:tabs>
                <w:tab w:val="num" w:pos="182"/>
              </w:tabs>
              <w:spacing w:before="0" w:beforeAutospacing="0" w:after="0" w:afterAutospacing="0"/>
              <w:ind w:left="182" w:hanging="142"/>
              <w:textAlignment w:val="baseline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rStyle w:val="Strong"/>
                <w:color w:val="000000"/>
                <w:spacing w:val="-6"/>
                <w:sz w:val="22"/>
                <w:szCs w:val="22"/>
              </w:rPr>
              <w:t xml:space="preserve">  </w:t>
            </w:r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Link: </w:t>
            </w:r>
            <w:hyperlink r:id="rId13" w:history="1">
              <w:r w:rsidR="00CE4F9B" w:rsidRPr="00912EC4">
                <w:rPr>
                  <w:rStyle w:val="Hyperlink"/>
                  <w:rFonts w:ascii="Arial" w:hAnsi="Arial" w:cs="Arial"/>
                  <w:spacing w:val="-6"/>
                  <w:sz w:val="22"/>
                  <w:szCs w:val="22"/>
                </w:rPr>
                <w:t>https://e-qanun.az/framework/32626</w:t>
              </w:r>
            </w:hyperlink>
            <w:r w:rsidR="00CE4F9B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</w:p>
          <w:p w14:paraId="78308A25" w14:textId="73615625" w:rsidR="00FF7C72" w:rsidRPr="00FF7C72" w:rsidRDefault="00FF7C72" w:rsidP="00FF7C72">
            <w:pPr>
              <w:pStyle w:val="parameterlegalbasis"/>
              <w:numPr>
                <w:ilvl w:val="0"/>
                <w:numId w:val="30"/>
              </w:numPr>
              <w:shd w:val="clear" w:color="auto" w:fill="FFFFFF"/>
              <w:tabs>
                <w:tab w:val="clear" w:pos="720"/>
                <w:tab w:val="num" w:pos="182"/>
              </w:tabs>
              <w:spacing w:before="0" w:beforeAutospacing="0" w:after="0" w:afterAutospacing="0"/>
              <w:ind w:left="182" w:hanging="142"/>
              <w:textAlignment w:val="baseline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Hüquqi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əsas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məzmunu</w:t>
            </w:r>
            <w:proofErr w:type="spellEnd"/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: </w:t>
            </w:r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“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Mərkəzi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icra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hakimiyyəti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orqanları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və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Azərbaycan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Respublikasının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Prezidenti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tərəfindən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yaradılan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publik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hüquqi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şəxslər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tərəfindən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konkret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sahələr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üzrə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elektron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xidmətlər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göstərilməsi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Qaydaları”nın</w:t>
            </w:r>
            <w:proofErr w:type="spellEnd"/>
            <w:proofErr w:type="gram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və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“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Elektron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xidmət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növlərinin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Siyahısı"nın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təsdiq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edilməsi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haqqında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Azərbaycan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Respublikası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Nazirlər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Kabinetinin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2011</w:t>
            </w:r>
            <w:r w:rsidR="007B34AA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-</w:t>
            </w:r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ci il 24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noyabr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tarixli</w:t>
            </w:r>
            <w:proofErr w:type="spellEnd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r w:rsidR="007B34AA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191 </w:t>
            </w:r>
            <w:proofErr w:type="spellStart"/>
            <w:r w:rsidR="007B34AA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nömrəli</w:t>
            </w:r>
            <w:proofErr w:type="spellEnd"/>
            <w:r w:rsidR="007B34AA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FF7C72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>qərarı</w:t>
            </w:r>
            <w:proofErr w:type="spellEnd"/>
          </w:p>
          <w:p w14:paraId="41E2E6F1" w14:textId="1B1E9DF4" w:rsidR="00333338" w:rsidRPr="007B34AA" w:rsidRDefault="00FF7C72" w:rsidP="007B34AA">
            <w:pPr>
              <w:pStyle w:val="parameterlegalbasis"/>
              <w:shd w:val="clear" w:color="auto" w:fill="FFFFFF"/>
              <w:tabs>
                <w:tab w:val="num" w:pos="182"/>
              </w:tabs>
              <w:spacing w:before="0" w:beforeAutospacing="0" w:after="0" w:afterAutospacing="0"/>
              <w:ind w:left="182" w:hanging="142"/>
              <w:textAlignment w:val="baseline"/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  <w:r>
              <w:rPr>
                <w:rStyle w:val="Strong"/>
                <w:color w:val="000000"/>
                <w:spacing w:val="-6"/>
                <w:sz w:val="22"/>
                <w:szCs w:val="22"/>
              </w:rPr>
              <w:t xml:space="preserve">  </w:t>
            </w:r>
            <w:r w:rsidRPr="00FF7C72">
              <w:rPr>
                <w:rStyle w:val="Strong"/>
                <w:rFonts w:ascii="Arial" w:hAnsi="Arial" w:cs="Arial"/>
                <w:color w:val="000000"/>
                <w:spacing w:val="-6"/>
                <w:sz w:val="22"/>
                <w:szCs w:val="22"/>
              </w:rPr>
              <w:t>Link: </w:t>
            </w:r>
            <w:hyperlink r:id="rId14" w:history="1">
              <w:r w:rsidR="00CE4F9B" w:rsidRPr="00912EC4">
                <w:rPr>
                  <w:rStyle w:val="Hyperlink"/>
                  <w:rFonts w:ascii="Arial" w:hAnsi="Arial" w:cs="Arial"/>
                  <w:spacing w:val="-6"/>
                  <w:sz w:val="22"/>
                  <w:szCs w:val="22"/>
                </w:rPr>
                <w:t>https://e-qanun.az/framework/22944</w:t>
              </w:r>
            </w:hyperlink>
            <w:r w:rsidR="00CE4F9B">
              <w:rPr>
                <w:rFonts w:ascii="Arial" w:hAnsi="Arial" w:cs="Arial"/>
                <w:color w:val="000000"/>
                <w:spacing w:val="-6"/>
                <w:sz w:val="22"/>
                <w:szCs w:val="22"/>
              </w:rPr>
              <w:t xml:space="preserve"> </w:t>
            </w:r>
          </w:p>
        </w:tc>
      </w:tr>
      <w:tr w:rsidR="00333338" w14:paraId="070CBA3F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71E2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7DB85B" w14:textId="77777777" w:rsidR="00333338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2A1638F3" w14:textId="77777777" w:rsidR="00333338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gəlməklə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daşıyıcısında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31939D77" w14:textId="77777777" w:rsidR="00333338" w:rsidRDefault="00000000">
            <w:pPr>
              <w:pStyle w:val="ListParagraph"/>
              <w:numPr>
                <w:ilvl w:val="0"/>
                <w:numId w:val="8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nəticənin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</w:tc>
      </w:tr>
      <w:tr w:rsidR="00333338" w14:paraId="0A99D060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1B877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proseduru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məlumatlandırma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5BD5" w14:textId="77777777" w:rsidR="00333338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57B5F9D5" w14:textId="77777777" w:rsidR="00333338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kabinet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7B3E392A" w14:textId="77777777" w:rsidR="00333338" w:rsidRDefault="00000000">
            <w:pPr>
              <w:pStyle w:val="ListParagraph"/>
              <w:numPr>
                <w:ilvl w:val="0"/>
                <w:numId w:val="9"/>
              </w:numPr>
              <w:tabs>
                <w:tab w:val="left" w:pos="183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  <w:p w14:paraId="1D2409D4" w14:textId="77777777" w:rsidR="00333338" w:rsidRDefault="00000000">
            <w:pPr>
              <w:pStyle w:val="ListParagraph"/>
              <w:numPr>
                <w:ilvl w:val="0"/>
                <w:numId w:val="10"/>
              </w:numPr>
              <w:tabs>
                <w:tab w:val="left" w:pos="183"/>
                <w:tab w:val="left" w:pos="750"/>
              </w:tabs>
              <w:spacing w:after="0" w:line="240" w:lineRule="auto"/>
              <w:ind w:left="325" w:hanging="284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məlumatlandırma</w:t>
            </w:r>
            <w:proofErr w:type="spellEnd"/>
          </w:p>
        </w:tc>
      </w:tr>
      <w:tr w:rsidR="00333338" w14:paraId="2326C727" w14:textId="77777777" w:rsidTr="0069148D">
        <w:trPr>
          <w:trHeight w:val="573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BBDB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nəticəsi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29741" w14:textId="77777777" w:rsidR="00333338" w:rsidRDefault="00000000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keçirilmə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nəticə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tipi: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Yeni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</w:p>
          <w:p w14:paraId="7D315228" w14:textId="0166B7FF" w:rsidR="00333338" w:rsidRDefault="004854B6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  <w:proofErr w:type="spellStart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>Atmosfer</w:t>
            </w:r>
            <w:proofErr w:type="spellEnd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>havasına</w:t>
            </w:r>
            <w:proofErr w:type="spellEnd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>zərərli</w:t>
            </w:r>
            <w:proofErr w:type="spellEnd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>maddələrin</w:t>
            </w:r>
            <w:proofErr w:type="spellEnd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>atılmasına</w:t>
            </w:r>
            <w:proofErr w:type="spellEnd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>zərərli</w:t>
            </w:r>
            <w:proofErr w:type="spellEnd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>təsirlərə</w:t>
            </w:r>
            <w:proofErr w:type="spellEnd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7B34AA" w:rsidRPr="007B34AA">
              <w:rPr>
                <w:rFonts w:ascii="Arial" w:eastAsia="Times New Roman" w:hAnsi="Arial" w:cs="Arial"/>
                <w:kern w:val="0"/>
                <w14:ligatures w14:val="none"/>
              </w:rPr>
              <w:t>görə</w:t>
            </w:r>
            <w:proofErr w:type="spellEnd"/>
            <w:r w:rsidR="007B34A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icazə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verilir</w:t>
            </w:r>
            <w:proofErr w:type="spellEnd"/>
          </w:p>
          <w:p w14:paraId="6829B58D" w14:textId="77777777" w:rsidR="00333338" w:rsidRDefault="00000000" w:rsidP="0069148D">
            <w:pPr>
              <w:shd w:val="clear" w:color="auto" w:fill="FFFFFF"/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Əlavə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 </w:t>
            </w:r>
          </w:p>
        </w:tc>
      </w:tr>
      <w:tr w:rsidR="00333338" w14:paraId="479ACA5F" w14:textId="77777777" w:rsidTr="00A67A61">
        <w:trPr>
          <w:trHeight w:val="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2F059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istifadəçisi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barədə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B3D41" w14:textId="77777777" w:rsidR="00333338" w:rsidRDefault="00000000">
            <w:pPr>
              <w:pStyle w:val="ListParagraph"/>
              <w:numPr>
                <w:ilvl w:val="0"/>
                <w:numId w:val="11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</w:p>
          <w:p w14:paraId="7229C5EB" w14:textId="77777777" w:rsidR="00333338" w:rsidRDefault="00000000">
            <w:pPr>
              <w:pStyle w:val="ListParagraph"/>
              <w:numPr>
                <w:ilvl w:val="0"/>
                <w:numId w:val="11"/>
              </w:numPr>
              <w:tabs>
                <w:tab w:val="left" w:pos="41"/>
              </w:tabs>
              <w:spacing w:after="0" w:line="240" w:lineRule="auto"/>
              <w:ind w:left="183" w:hanging="142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</w:p>
        </w:tc>
      </w:tr>
      <w:tr w:rsidR="00333338" w14:paraId="1B7CED3B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27E0C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Ödənilə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bilmə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səviyyəsi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A5C8A" w14:textId="02E66337" w:rsidR="004854B6" w:rsidRPr="00031B0D" w:rsidRDefault="00031B0D" w:rsidP="00031B0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>ödəniş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lidir</w:t>
            </w:r>
            <w:proofErr w:type="spellEnd"/>
            <w:r w:rsid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Atmosfer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havasına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zərərli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maddələrin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atılmasına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zərərli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təsirlərə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xüsusi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icazənin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verilməsinə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görə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ödəmə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haqları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“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Lisenziyalar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icazələr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”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18.5-ci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maddəsinə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olaraq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ətraf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mühitin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mühafizəsi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fonduna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ödənilir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ödənişi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edən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Respublikasının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Nazirliyinə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9148D" w:rsidRPr="0069148D">
              <w:rPr>
                <w:rFonts w:ascii="Arial" w:eastAsia="Times New Roman" w:hAnsi="Arial" w:cs="Arial"/>
                <w:kern w:val="0"/>
                <w14:ligatures w14:val="none"/>
              </w:rPr>
              <w:t>olunur</w:t>
            </w:r>
            <w:proofErr w:type="spellEnd"/>
          </w:p>
        </w:tc>
      </w:tr>
      <w:tr w:rsidR="00333338" w14:paraId="48529DA9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5B4C5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dəyərləri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4B638" w14:textId="2A42871D" w:rsidR="00333338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Müddət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7 </w:t>
            </w:r>
            <w:proofErr w:type="spellStart"/>
            <w:r w:rsidR="00797D60"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 w:rsid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797D60">
              <w:rPr>
                <w:rFonts w:ascii="Arial" w:eastAsia="Times New Roman" w:hAnsi="Arial" w:cs="Arial"/>
                <w:kern w:val="0"/>
                <w14:ligatures w14:val="none"/>
              </w:rPr>
              <w:t>günü</w:t>
            </w:r>
            <w:proofErr w:type="spellEnd"/>
          </w:p>
          <w:p w14:paraId="02C73C63" w14:textId="7AF8008F" w:rsidR="00797D60" w:rsidRDefault="00797D6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Müddətin</w:t>
            </w:r>
            <w:proofErr w:type="spellEnd"/>
            <w:r w:rsidRPr="00797D6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797D6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 w:rsidRPr="00797D6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797D6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əsası</w:t>
            </w:r>
            <w:proofErr w:type="spellEnd"/>
            <w:r w:rsidRPr="00797D60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“</w:t>
            </w:r>
            <w:proofErr w:type="spellStart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Lisenziya</w:t>
            </w:r>
            <w:proofErr w:type="spellEnd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icazələr</w:t>
            </w:r>
            <w:proofErr w:type="spellEnd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”</w:t>
            </w:r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Qanununun</w:t>
            </w:r>
            <w:proofErr w:type="spellEnd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 1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9</w:t>
            </w:r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-c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u</w:t>
            </w:r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797D60">
              <w:rPr>
                <w:rFonts w:ascii="Arial" w:eastAsia="Times New Roman" w:hAnsi="Arial" w:cs="Arial"/>
                <w:kern w:val="0"/>
                <w14:ligatures w14:val="none"/>
              </w:rPr>
              <w:t>maddəsi</w:t>
            </w:r>
            <w:proofErr w:type="spellEnd"/>
          </w:p>
          <w:p w14:paraId="62FF9BC2" w14:textId="05A43A74" w:rsidR="009F69E7" w:rsidRPr="00797D60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hyperlink r:id="rId15" w:history="1">
              <w:r w:rsidR="009F69E7" w:rsidRPr="00B35D7F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https://e-qanun.az/framework/32626</w:t>
              </w:r>
            </w:hyperlink>
            <w:r w:rsidR="009F69E7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179F5538" w14:textId="7AC9A2D6" w:rsidR="00333338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rüsumu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məbləği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proofErr w:type="spellStart"/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>rüsumu</w:t>
            </w:r>
            <w:proofErr w:type="spellEnd"/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>
              <w:rPr>
                <w:rFonts w:ascii="Arial" w:eastAsia="Times New Roman" w:hAnsi="Arial" w:cs="Arial"/>
                <w:kern w:val="0"/>
                <w14:ligatures w14:val="none"/>
              </w:rPr>
              <w:t>nəzərdə</w:t>
            </w:r>
            <w:proofErr w:type="spellEnd"/>
            <w:r w:rsid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>
              <w:rPr>
                <w:rFonts w:ascii="Arial" w:eastAsia="Times New Roman" w:hAnsi="Arial" w:cs="Arial"/>
                <w:kern w:val="0"/>
                <w14:ligatures w14:val="none"/>
              </w:rPr>
              <w:t>tutulmayıb</w:t>
            </w:r>
            <w:proofErr w:type="spellEnd"/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icazə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alınmasına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görə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Nazirlər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Kabinetinin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2002</w:t>
            </w:r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ci il 13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iyul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112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qərarı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>miqdarda</w:t>
            </w:r>
            <w:proofErr w:type="spellEnd"/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 w:rsidRPr="00B60AFC">
              <w:rPr>
                <w:rFonts w:ascii="Arial" w:eastAsia="Times New Roman" w:hAnsi="Arial" w:cs="Arial"/>
                <w:kern w:val="0"/>
                <w14:ligatures w14:val="none"/>
              </w:rPr>
              <w:t>ödəmələr</w:t>
            </w:r>
            <w:proofErr w:type="spellEnd"/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>tətbiq</w:t>
            </w:r>
            <w:proofErr w:type="spellEnd"/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01BBABB0" w14:textId="360CD68B" w:rsidR="00031B0D" w:rsidRPr="00031B0D" w:rsidRDefault="00000000" w:rsidP="00031B0D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031B0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</w:t>
            </w:r>
            <w:proofErr w:type="spellEnd"/>
            <w:r w:rsidRPr="00031B0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 w:rsidRPr="00031B0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üsullari</w:t>
            </w:r>
            <w:proofErr w:type="spellEnd"/>
            <w:r w:rsidRPr="00031B0D"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r w:rsid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- </w:t>
            </w:r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Bank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vasitəsi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</w:p>
          <w:p w14:paraId="1C9C3D7D" w14:textId="11B27D60" w:rsidR="00031B0D" w:rsidRPr="00031B0D" w:rsidRDefault="00031B0D" w:rsidP="00031B0D">
            <w:pPr>
              <w:pStyle w:val="ListParagraph"/>
              <w:numPr>
                <w:ilvl w:val="1"/>
                <w:numId w:val="29"/>
              </w:numPr>
              <w:tabs>
                <w:tab w:val="left" w:pos="1883"/>
              </w:tabs>
              <w:spacing w:after="0" w:line="240" w:lineRule="auto"/>
              <w:ind w:firstLine="301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 xml:space="preserve">ASAN </w:t>
            </w:r>
            <w:proofErr w:type="spellStart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>ödəniş</w:t>
            </w:r>
            <w:proofErr w:type="spellEnd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 xml:space="preserve"> </w:t>
            </w:r>
            <w:proofErr w:type="spellStart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>sistemi</w:t>
            </w:r>
            <w:proofErr w:type="spellEnd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 xml:space="preserve"> </w:t>
            </w:r>
            <w:proofErr w:type="spellStart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>vasitəsi</w:t>
            </w:r>
            <w:proofErr w:type="spellEnd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 xml:space="preserve"> </w:t>
            </w:r>
            <w:proofErr w:type="spellStart"/>
            <w:r w:rsidRPr="00031B0D">
              <w:rPr>
                <w:rFonts w:ascii="Arial" w:hAnsi="Arial" w:cs="Arial"/>
                <w:color w:val="292B2C"/>
                <w:shd w:val="clear" w:color="auto" w:fill="ECEFF1"/>
              </w:rPr>
              <w:t>ilə</w:t>
            </w:r>
            <w:proofErr w:type="spellEnd"/>
            <w:r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2B7F28F2" w14:textId="5B7D87B3" w:rsidR="00031B0D" w:rsidRDefault="00000000" w:rsidP="00031B0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Ödənişin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əsası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 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Nazirlər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Kabinetinin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2002</w:t>
            </w:r>
            <w:r w:rsidR="00B60AFC">
              <w:rPr>
                <w:rFonts w:ascii="Arial" w:eastAsia="Times New Roman" w:hAnsi="Arial" w:cs="Arial"/>
                <w:kern w:val="0"/>
                <w14:ligatures w14:val="none"/>
              </w:rPr>
              <w:t>-</w:t>
            </w:r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ci il 13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iyul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112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qərarı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Atmosfer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havasına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zərərli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maddələrin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atılmasına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zərərli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təsirlərə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xüsusi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icazə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alınmasına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görə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ödəmələrin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miqdarı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istifadə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Qaydaları</w:t>
            </w:r>
            <w:proofErr w:type="spellEnd"/>
            <w:r w:rsidR="00031B0D" w:rsidRPr="00031B0D">
              <w:rPr>
                <w:rFonts w:ascii="Arial" w:eastAsia="Times New Roman" w:hAnsi="Arial" w:cs="Arial"/>
                <w:kern w:val="0"/>
                <w14:ligatures w14:val="none"/>
              </w:rPr>
              <w:t>";</w:t>
            </w:r>
            <w:r w:rsid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hyperlink r:id="rId16" w:history="1">
              <w:r w:rsidR="00031B0D" w:rsidRPr="00C31D13">
                <w:rPr>
                  <w:rStyle w:val="Hyperlink"/>
                  <w:rFonts w:ascii="Arial" w:eastAsia="Times New Roman" w:hAnsi="Arial" w:cs="Arial"/>
                  <w:kern w:val="0"/>
                  <w14:ligatures w14:val="none"/>
                </w:rPr>
                <w:t>https://e-qanun.az/framework/1251</w:t>
              </w:r>
            </w:hyperlink>
            <w:r w:rsidR="00031B0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</w:tc>
      </w:tr>
      <w:tr w:rsidR="00333338" w14:paraId="1C5692FE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73CC1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müraciətlərin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qəbulunun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müddəti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28239" w14:textId="77777777" w:rsidR="00333338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Bazar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ertəsi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-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Cümə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daşıyıcıdatəqdim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spacing w:val="-6"/>
                <w:kern w:val="0"/>
                <w14:ligatures w14:val="none"/>
              </w:rPr>
              <w:t>)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  <w:p w14:paraId="172A6A79" w14:textId="77777777" w:rsidR="00333338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09:00</w:t>
            </w:r>
          </w:p>
          <w:p w14:paraId="51436C69" w14:textId="77777777" w:rsidR="00333338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18:00</w:t>
            </w:r>
          </w:p>
          <w:p w14:paraId="22A2EAC9" w14:textId="77777777" w:rsidR="00333338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13:00</w:t>
            </w:r>
          </w:p>
          <w:p w14:paraId="5F15F769" w14:textId="77777777" w:rsidR="00333338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14:00</w:t>
            </w:r>
          </w:p>
          <w:p w14:paraId="68C1618A" w14:textId="77777777" w:rsidR="00333338" w:rsidRPr="00A67A61" w:rsidRDefault="00333338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0"/>
                <w:szCs w:val="10"/>
                <w14:ligatures w14:val="none"/>
              </w:rPr>
            </w:pPr>
          </w:p>
          <w:p w14:paraId="5DC7E8A3" w14:textId="77777777" w:rsidR="00333338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Günlər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: 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Real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vaxt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rejimi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59349892" w14:textId="77777777" w:rsidR="00333338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51CDED55" w14:textId="77777777" w:rsidR="00333338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İşin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6416BCFA" w14:textId="77777777" w:rsidR="00333338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başlama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  <w:p w14:paraId="575CC0A0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Fasilənin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bitmə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vaxtı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 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00:00</w:t>
            </w:r>
          </w:p>
        </w:tc>
      </w:tr>
      <w:tr w:rsidR="00333338" w14:paraId="64C08C8D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1DE15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yeri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1B43B" w14:textId="77777777" w:rsidR="00333338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• 5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sayli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ASAN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Mərkəzi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Heydər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Əliyev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prospekti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, 115)</w:t>
            </w:r>
          </w:p>
          <w:p w14:paraId="652C04C9" w14:textId="77777777" w:rsidR="00333338" w:rsidRDefault="0000000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•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Heydər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Əliyev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prospekti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, 10)</w:t>
            </w:r>
          </w:p>
        </w:tc>
      </w:tr>
      <w:tr w:rsidR="00333338" w14:paraId="6DF2DA19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CEEE3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dayandırılması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ondan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imtina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edilməsinin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əsasları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8F64" w14:textId="71C38EAD" w:rsidR="00333338" w:rsidRDefault="00D862B5" w:rsidP="00D862B5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Nazirlər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Kabinetinin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2002ci il 13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iyul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112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qərarı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Atmosfer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havasına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zərərli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maddələrin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atılmasına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zərərli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təsirlərə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xüsusi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icazənin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verilməsi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Qaydaları"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2.3-cü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bəndində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nəzərdə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tutulmuş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hallarda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sorğunun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yetirilməsindən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imtinanın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səbəbləri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barədə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ərizəçiyə</w:t>
            </w:r>
            <w:proofErr w:type="spellEnd"/>
            <w:r w:rsidR="00AF0BA9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göndərilir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göstərilməsindən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imtina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istifadəçinin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yenidən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etməsinə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mane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olmur</w:t>
            </w:r>
            <w:proofErr w:type="spellEnd"/>
            <w:r w:rsidRPr="00D862B5">
              <w:rPr>
                <w:rFonts w:ascii="Arial" w:eastAsia="Times New Roman" w:hAnsi="Arial" w:cs="Arial"/>
                <w:kern w:val="0"/>
                <w14:ligatures w14:val="none"/>
              </w:rPr>
              <w:t>.</w:t>
            </w:r>
          </w:p>
        </w:tc>
      </w:tr>
      <w:tr w:rsidR="00333338" w14:paraId="7EFA01F2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5EB11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tələb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olunan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sənədlər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onların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təqdimedilmə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7B9ED" w14:textId="77777777" w:rsidR="00333338" w:rsidRDefault="00000000" w:rsidP="0027108C">
            <w:pPr>
              <w:numPr>
                <w:ilvl w:val="1"/>
                <w:numId w:val="17"/>
              </w:numPr>
              <w:tabs>
                <w:tab w:val="left" w:pos="8688"/>
              </w:tabs>
              <w:spacing w:after="0" w:line="240" w:lineRule="auto"/>
              <w:ind w:left="330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54E40CB" w14:textId="3973899B" w:rsidR="0027108C" w:rsidRDefault="00FE2158" w:rsidP="0027108C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məktubu</w:t>
            </w:r>
            <w:proofErr w:type="spellEnd"/>
            <w:r w:rsidR="0027108C">
              <w:t xml:space="preserve"> (</w:t>
            </w:r>
            <w:proofErr w:type="spellStart"/>
            <w:r>
              <w:t>müraciət</w:t>
            </w:r>
            <w:proofErr w:type="spellEnd"/>
            <w:r>
              <w:t xml:space="preserve"> </w:t>
            </w:r>
            <w:proofErr w:type="spellStart"/>
            <w:r>
              <w:t>məktubunda</w:t>
            </w:r>
            <w:proofErr w:type="spellEnd"/>
            <w:r>
              <w:t xml:space="preserve"> </w:t>
            </w:r>
            <w:proofErr w:type="spellStart"/>
            <w:r w:rsidR="0027108C" w:rsidRPr="0027108C">
              <w:rPr>
                <w:rFonts w:ascii="Arial" w:eastAsia="Times New Roman" w:hAnsi="Arial" w:cs="Arial"/>
                <w:kern w:val="0"/>
                <w14:ligatures w14:val="none"/>
              </w:rPr>
              <w:t>aşağıdakılar</w:t>
            </w:r>
            <w:proofErr w:type="spellEnd"/>
            <w:r w:rsidR="0027108C"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27108C" w:rsidRPr="0027108C">
              <w:rPr>
                <w:rFonts w:ascii="Arial" w:eastAsia="Times New Roman" w:hAnsi="Arial" w:cs="Arial"/>
                <w:kern w:val="0"/>
                <w14:ligatures w14:val="none"/>
              </w:rPr>
              <w:t>öz</w:t>
            </w:r>
            <w:proofErr w:type="spellEnd"/>
            <w:r w:rsidR="0027108C"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27108C" w:rsidRPr="0027108C">
              <w:rPr>
                <w:rFonts w:ascii="Arial" w:eastAsia="Times New Roman" w:hAnsi="Arial" w:cs="Arial"/>
                <w:kern w:val="0"/>
                <w14:ligatures w14:val="none"/>
              </w:rPr>
              <w:t>əksini</w:t>
            </w:r>
            <w:proofErr w:type="spellEnd"/>
            <w:r w:rsidR="0027108C"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27108C" w:rsidRPr="0027108C">
              <w:rPr>
                <w:rFonts w:ascii="Arial" w:eastAsia="Times New Roman" w:hAnsi="Arial" w:cs="Arial"/>
                <w:kern w:val="0"/>
                <w14:ligatures w14:val="none"/>
              </w:rPr>
              <w:t>tapmalıdır</w:t>
            </w:r>
            <w:proofErr w:type="spellEnd"/>
            <w:r w:rsidR="0027108C" w:rsidRPr="0027108C">
              <w:rPr>
                <w:rFonts w:ascii="Arial" w:eastAsia="Times New Roman" w:hAnsi="Arial" w:cs="Arial"/>
                <w:kern w:val="0"/>
                <w14:ligatures w14:val="none"/>
              </w:rPr>
              <w:t>:</w:t>
            </w:r>
            <w:r w:rsid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23E866E2" w14:textId="676C0024" w:rsidR="0027108C" w:rsidRPr="0027108C" w:rsidRDefault="0027108C" w:rsidP="0027108C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-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şəxsin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adı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ünvanı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fəaliyyət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növü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*, bank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rekvizitləri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062C1B4F" w14:textId="16186BD0" w:rsidR="0027108C" w:rsidRDefault="0027108C" w:rsidP="0027108C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fiziki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şəxslər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-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adı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atasının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adı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soyadı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şəxsiyyəti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edən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  <w:r w:rsidRPr="0027108C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2F58F933" w14:textId="77777777" w:rsidR="00333338" w:rsidRDefault="0000000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35CD6AC" w14:textId="77777777" w:rsidR="00333338" w:rsidRDefault="0000000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formada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ünvanından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yüklənərək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kern w:val="0"/>
                <w14:ligatures w14:val="none"/>
              </w:rPr>
              <w:t>doldurulur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)ə</w:t>
            </w:r>
            <w:proofErr w:type="gram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əsli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3F67A39E" w14:textId="77777777" w:rsidR="0027108C" w:rsidRDefault="0027108C" w:rsidP="0027108C">
            <w:pPr>
              <w:pStyle w:val="ListParagraph"/>
              <w:numPr>
                <w:ilvl w:val="0"/>
                <w:numId w:val="17"/>
              </w:numPr>
              <w:tabs>
                <w:tab w:val="left" w:pos="8688"/>
              </w:tabs>
              <w:spacing w:after="0" w:line="240" w:lineRule="auto"/>
              <w:ind w:left="330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5FCB639" w14:textId="51F65E9D" w:rsidR="0027108C" w:rsidRDefault="0027108C" w:rsidP="0027108C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>Müraciətçinin</w:t>
            </w:r>
            <w:proofErr w:type="spellEnd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>vergi</w:t>
            </w:r>
            <w:proofErr w:type="spellEnd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>orqanları</w:t>
            </w:r>
            <w:proofErr w:type="spellEnd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>tərəfindən</w:t>
            </w:r>
            <w:proofErr w:type="spellEnd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>uçota</w:t>
            </w:r>
            <w:proofErr w:type="spellEnd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>alınması</w:t>
            </w:r>
            <w:proofErr w:type="spellEnd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>haqqında</w:t>
            </w:r>
            <w:proofErr w:type="spellEnd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>şəhadətnamə</w:t>
            </w:r>
            <w:proofErr w:type="spellEnd"/>
            <w:r w:rsidR="006E4380" w:rsidRPr="006E4380">
              <w:rPr>
                <w:rFonts w:ascii="Arial" w:eastAsia="Times New Roman" w:hAnsi="Arial" w:cs="Arial"/>
                <w:kern w:val="0"/>
                <w14:ligatures w14:val="none"/>
              </w:rPr>
              <w:t xml:space="preserve"> (VÖEN) </w:t>
            </w:r>
          </w:p>
          <w:p w14:paraId="4AE769AB" w14:textId="77777777" w:rsidR="0027108C" w:rsidRDefault="0027108C" w:rsidP="0027108C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ACDB178" w14:textId="77777777" w:rsidR="0027108C" w:rsidRDefault="0027108C" w:rsidP="0027108C">
            <w:pPr>
              <w:tabs>
                <w:tab w:val="left" w:pos="8688"/>
              </w:tabs>
              <w:spacing w:after="0" w:line="240" w:lineRule="auto"/>
              <w:ind w:left="325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sistemlərdən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əldə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bu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mümkün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olmadıqda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18C43845" w14:textId="77777777" w:rsidR="0069148D" w:rsidRDefault="0069148D" w:rsidP="0069148D">
            <w:pPr>
              <w:numPr>
                <w:ilvl w:val="1"/>
                <w:numId w:val="17"/>
              </w:numPr>
              <w:tabs>
                <w:tab w:val="left" w:pos="8688"/>
              </w:tabs>
              <w:spacing w:after="0" w:line="240" w:lineRule="auto"/>
              <w:ind w:left="330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72E071EA" w14:textId="010810CC" w:rsidR="0069148D" w:rsidRDefault="0069148D" w:rsidP="00D9605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</w:t>
            </w:r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tmosfer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havasına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zərərli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maddələrin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atılma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normativləri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layihəsi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</w:p>
          <w:p w14:paraId="796C31BD" w14:textId="4C76567A" w:rsidR="0069148D" w:rsidRDefault="0069148D" w:rsidP="0069148D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46BD09C2" w14:textId="77777777" w:rsidR="0069148D" w:rsidRDefault="0069148D" w:rsidP="0069148D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370F601D" w14:textId="77777777" w:rsidR="00D96050" w:rsidRDefault="00D96050" w:rsidP="00D96050">
            <w:pPr>
              <w:numPr>
                <w:ilvl w:val="1"/>
                <w:numId w:val="17"/>
              </w:numPr>
              <w:tabs>
                <w:tab w:val="left" w:pos="8688"/>
              </w:tabs>
              <w:spacing w:after="0" w:line="240" w:lineRule="auto"/>
              <w:ind w:left="330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475C33D" w14:textId="77777777" w:rsidR="00D96050" w:rsidRDefault="00D96050" w:rsidP="00D9605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2 - TG (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hava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statistik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hesabatı</w:t>
            </w:r>
            <w:proofErr w:type="spellEnd"/>
          </w:p>
          <w:p w14:paraId="24CFBAA0" w14:textId="77777777" w:rsidR="00D96050" w:rsidRDefault="00D96050" w:rsidP="00D9605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50376032" w14:textId="77777777" w:rsidR="00D96050" w:rsidRDefault="00D96050" w:rsidP="00D9605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7FB256DB" w14:textId="77777777" w:rsidR="0069148D" w:rsidRDefault="0069148D" w:rsidP="0069148D">
            <w:pPr>
              <w:numPr>
                <w:ilvl w:val="1"/>
                <w:numId w:val="17"/>
              </w:numPr>
              <w:tabs>
                <w:tab w:val="left" w:pos="8688"/>
              </w:tabs>
              <w:spacing w:after="0" w:line="240" w:lineRule="auto"/>
              <w:ind w:left="330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048B225" w14:textId="49CE3A9B" w:rsidR="0069148D" w:rsidRDefault="0069148D" w:rsidP="0069148D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qəza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zamanı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birdəfəlik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atılmaların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qarşısını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almaq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məqsədi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tədbirlər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planı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mövcud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texnoloji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prosesləri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belə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hallara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yol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verə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bilən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müəssisələr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5DD44389" w14:textId="46E6D365" w:rsidR="0069148D" w:rsidRDefault="0069148D" w:rsidP="0069148D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32FBCF5" w14:textId="77777777" w:rsidR="0069148D" w:rsidRDefault="0069148D" w:rsidP="0069148D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59EB091D" w14:textId="77777777" w:rsidR="0069148D" w:rsidRDefault="0069148D" w:rsidP="0069148D">
            <w:pPr>
              <w:numPr>
                <w:ilvl w:val="1"/>
                <w:numId w:val="17"/>
              </w:numPr>
              <w:tabs>
                <w:tab w:val="left" w:pos="8688"/>
              </w:tabs>
              <w:spacing w:after="0" w:line="240" w:lineRule="auto"/>
              <w:ind w:left="330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28C98743" w14:textId="19C175BA" w:rsidR="0069148D" w:rsidRDefault="0069148D" w:rsidP="0069148D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atılmanın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yol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verilən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həddi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normativlərinə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nail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olmaq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nəzərdə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tutulmuş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tədbirlər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planı</w:t>
            </w:r>
            <w:proofErr w:type="spellEnd"/>
            <w:r w:rsidRPr="0069148D">
              <w:rPr>
                <w:rFonts w:ascii="Arial" w:eastAsia="Times New Roman" w:hAnsi="Arial" w:cs="Arial"/>
                <w:kern w:val="0"/>
                <w14:ligatures w14:val="none"/>
              </w:rPr>
              <w:t>;</w:t>
            </w:r>
          </w:p>
          <w:p w14:paraId="5656D421" w14:textId="77777777" w:rsidR="0069148D" w:rsidRDefault="0069148D" w:rsidP="0069148D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16DC8896" w14:textId="77777777" w:rsidR="00333338" w:rsidRDefault="0069148D" w:rsidP="00A67A61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  <w:p w14:paraId="20A3186A" w14:textId="77777777" w:rsidR="00D96050" w:rsidRDefault="00D96050" w:rsidP="00D96050">
            <w:pPr>
              <w:numPr>
                <w:ilvl w:val="1"/>
                <w:numId w:val="17"/>
              </w:numPr>
              <w:tabs>
                <w:tab w:val="left" w:pos="8688"/>
              </w:tabs>
              <w:spacing w:after="0" w:line="240" w:lineRule="auto"/>
              <w:ind w:left="330" w:right="65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adı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084BA221" w14:textId="48497B29" w:rsidR="006E4380" w:rsidRDefault="006E4380" w:rsidP="00D9605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</w:t>
            </w:r>
            <w:r w:rsidRPr="006E4380">
              <w:rPr>
                <w:rFonts w:ascii="Arial" w:eastAsia="Times New Roman" w:hAnsi="Arial" w:cs="Arial"/>
                <w:kern w:val="0"/>
                <w14:ligatures w14:val="none"/>
              </w:rPr>
              <w:t>cazənin</w:t>
            </w:r>
            <w:proofErr w:type="spellEnd"/>
            <w:r w:rsidRPr="006E438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E4380">
              <w:rPr>
                <w:rFonts w:ascii="Arial" w:eastAsia="Times New Roman" w:hAnsi="Arial" w:cs="Arial"/>
                <w:kern w:val="0"/>
                <w14:ligatures w14:val="none"/>
              </w:rPr>
              <w:t>verilməsinə</w:t>
            </w:r>
            <w:proofErr w:type="spellEnd"/>
            <w:r w:rsidRPr="006E438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E4380">
              <w:rPr>
                <w:rFonts w:ascii="Arial" w:eastAsia="Times New Roman" w:hAnsi="Arial" w:cs="Arial"/>
                <w:kern w:val="0"/>
                <w14:ligatures w14:val="none"/>
              </w:rPr>
              <w:t>görə</w:t>
            </w:r>
            <w:proofErr w:type="spellEnd"/>
            <w:r w:rsidRPr="006E438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6E4380">
              <w:rPr>
                <w:rFonts w:ascii="Arial" w:eastAsia="Times New Roman" w:hAnsi="Arial" w:cs="Arial"/>
                <w:kern w:val="0"/>
                <w14:ligatures w14:val="none"/>
              </w:rPr>
              <w:t>öd</w:t>
            </w:r>
            <w:r>
              <w:rPr>
                <w:rFonts w:ascii="Arial" w:eastAsia="Times New Roman" w:hAnsi="Arial" w:cs="Arial"/>
                <w:kern w:val="0"/>
                <w14:ligatures w14:val="none"/>
              </w:rPr>
              <w:t>ənişin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edilməsini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</w:t>
            </w:r>
            <w:proofErr w:type="spellEnd"/>
          </w:p>
          <w:p w14:paraId="157A2A12" w14:textId="7184A21A" w:rsidR="00D96050" w:rsidRDefault="00D96050" w:rsidP="00D9605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outlineLvl w:val="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Sənədin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formaları</w:t>
            </w:r>
            <w:proofErr w:type="spellEnd"/>
            <w:r>
              <w:rPr>
                <w:rFonts w:ascii="Arial" w:eastAsia="Times New Roman" w:hAnsi="Arial" w:cs="Arial"/>
                <w:b/>
                <w:bCs/>
                <w:kern w:val="0"/>
                <w14:ligatures w14:val="none"/>
              </w:rPr>
              <w:t>:</w:t>
            </w:r>
          </w:p>
          <w:p w14:paraId="30C13423" w14:textId="44AC9D19" w:rsidR="00D96050" w:rsidRPr="00A67A61" w:rsidRDefault="00D96050" w:rsidP="00D96050">
            <w:pPr>
              <w:tabs>
                <w:tab w:val="left" w:pos="8688"/>
              </w:tabs>
              <w:spacing w:after="0" w:line="240" w:lineRule="auto"/>
              <w:ind w:left="325" w:right="65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lastRenderedPageBreak/>
              <w:t>Sənədin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skan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surəti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vasitəsilə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>)</w:t>
            </w:r>
          </w:p>
        </w:tc>
      </w:tr>
      <w:tr w:rsidR="00333338" w:rsidRPr="0011459F" w14:paraId="1B96DF55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99BF2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İnzibati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prosedurlar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76713" w14:textId="161587BB" w:rsidR="00A67A61" w:rsidRPr="00A67A61" w:rsidRDefault="00000000" w:rsidP="00A67A61">
            <w:pPr>
              <w:numPr>
                <w:ilvl w:val="0"/>
                <w:numId w:val="19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İstifadəçilər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etmək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kağız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üzərində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tərtib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yerinə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xidmətin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rəsmi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ehtiyatına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hyperlink r:id="rId17" w:history="1">
              <w:r>
                <w:rPr>
                  <w:rStyle w:val="Hyperlink"/>
                  <w:rFonts w:ascii="Arial" w:eastAsia="Times New Roman" w:hAnsi="Arial" w:cs="Arial"/>
                  <w:color w:val="auto"/>
                  <w:kern w:val="0"/>
                  <w14:ligatures w14:val="none"/>
                </w:rPr>
                <w:t>https://eis.eco.gov.az</w:t>
              </w:r>
            </w:hyperlink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bilər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72B74EF3" w14:textId="4D8D3C15" w:rsidR="00A67A61" w:rsidRPr="00A67A61" w:rsidRDefault="00000000" w:rsidP="00A67A61">
            <w:pPr>
              <w:numPr>
                <w:ilvl w:val="0"/>
                <w:numId w:val="19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Müraciət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sonra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Prezidentinin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2003-cü il 27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sentyabr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tarixli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935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nömrəli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Fərmanı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təsdiq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orqanlarında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mülkiyyətində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paylarının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səhmlərinin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nəzarət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zərfi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məxsus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hüquqi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şəxslərdə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büdcə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təşkilatlarında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kargüzarlığın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aparılmasına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dair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Təlimat"a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uyğun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olaraq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Nazirliyinin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Ekoloji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Ekspertiza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Agentliyində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qeydiyyata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alınır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baxılması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üçün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aidiyyəti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mütəxəssislərə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yönləndirilir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0F0A05C3" w14:textId="77777777" w:rsidR="00A67A61" w:rsidRDefault="00000000" w:rsidP="00A67A61">
            <w:pPr>
              <w:numPr>
                <w:ilvl w:val="0"/>
                <w:numId w:val="19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aşkar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edildikdə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ərizəçiyə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gec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olmayaraq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edilmiş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konkret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göstərilməklə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yazılı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verilir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Ərizəçi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etdiyi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sənədlərdəki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çatışmazlıqları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aradan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qaldırdıqdan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təkrar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etdikdən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sonra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onlara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5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müddətində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baxılır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müvafiq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qərar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edilir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. </w:t>
            </w:r>
          </w:p>
          <w:p w14:paraId="384DCBF9" w14:textId="6F9EC8E7" w:rsidR="00333338" w:rsidRPr="003E6AEC" w:rsidRDefault="00000000" w:rsidP="00A67A61">
            <w:pPr>
              <w:numPr>
                <w:ilvl w:val="0"/>
                <w:numId w:val="19"/>
              </w:numPr>
              <w:tabs>
                <w:tab w:val="clear" w:pos="720"/>
                <w:tab w:val="left" w:pos="608"/>
              </w:tabs>
              <w:spacing w:after="0" w:line="240" w:lineRule="auto"/>
              <w:ind w:left="183" w:hanging="142"/>
              <w:textAlignment w:val="baseline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proofErr w:type="spellStart"/>
            <w:r w:rsidRPr="00A67A61">
              <w:rPr>
                <w:rFonts w:ascii="Arial" w:hAnsi="Arial" w:cs="Arial"/>
              </w:rPr>
              <w:t>Təqdim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edilmiş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sənədlərdə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çatışmazlıqlar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və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ya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imtina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üçün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əsas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olmadıqda</w:t>
            </w:r>
            <w:proofErr w:type="spellEnd"/>
            <w:r w:rsidRPr="00A67A61">
              <w:rPr>
                <w:rFonts w:ascii="Arial" w:hAnsi="Arial" w:cs="Arial"/>
              </w:rPr>
              <w:t xml:space="preserve"> 1</w:t>
            </w:r>
            <w:r w:rsidR="00A67A61" w:rsidRPr="00A67A61">
              <w:rPr>
                <w:rFonts w:ascii="Arial" w:hAnsi="Arial" w:cs="Arial"/>
              </w:rPr>
              <w:t>5</w:t>
            </w:r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gün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müddətində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icazə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rəsmiləşdirilərək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istifadəçiyə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təqdim</w:t>
            </w:r>
            <w:proofErr w:type="spellEnd"/>
            <w:r w:rsidRPr="00A67A61">
              <w:rPr>
                <w:rFonts w:ascii="Arial" w:hAnsi="Arial" w:cs="Arial"/>
              </w:rPr>
              <w:t xml:space="preserve"> </w:t>
            </w:r>
            <w:proofErr w:type="spellStart"/>
            <w:r w:rsidRPr="00A67A61">
              <w:rPr>
                <w:rFonts w:ascii="Arial" w:hAnsi="Arial" w:cs="Arial"/>
              </w:rPr>
              <w:t>olunur</w:t>
            </w:r>
            <w:proofErr w:type="spellEnd"/>
            <w:r w:rsidRPr="00A67A61">
              <w:rPr>
                <w:rFonts w:ascii="Arial" w:hAnsi="Arial" w:cs="Arial"/>
              </w:rPr>
              <w:t>.</w:t>
            </w:r>
            <w:r w:rsidR="00A67A61" w:rsidRPr="00A67A61">
              <w:rPr>
                <w:rFonts w:ascii="Palatino Linotype" w:hAnsi="Palatino Linotype"/>
                <w:color w:val="212529"/>
                <w:spacing w:val="2"/>
                <w:lang w:val="az-Latn-AZ"/>
              </w:rPr>
              <w:t xml:space="preserve"> </w:t>
            </w:r>
            <w:r w:rsidR="00A67A61" w:rsidRPr="00A67A61">
              <w:rPr>
                <w:rFonts w:ascii="Arial" w:hAnsi="Arial" w:cs="Arial"/>
                <w:color w:val="212529"/>
                <w:spacing w:val="2"/>
                <w:lang w:val="az-Latn-AZ"/>
              </w:rPr>
              <w:t>Göstərilən müddətlərin son günü qeyri-iş gününə düşərsə, ondan sonrakı iş günü müddətin qurtarma günü hesab olunur.</w:t>
            </w:r>
          </w:p>
        </w:tc>
      </w:tr>
      <w:tr w:rsidR="00333338" w:rsidRPr="0011459F" w14:paraId="69617F1D" w14:textId="77777777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8B7C" w14:textId="77777777" w:rsidR="00333338" w:rsidRPr="003E6AEC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3E6AEC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Xidmətlərdən istifadə zamanı yaranan mübahisələrin məhkəməyəqədər (məhkəmədənkənar) həlli imkanları barədə məlumatlar: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D217" w14:textId="4DD79A20" w:rsidR="00333338" w:rsidRPr="00501BF2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3E6AEC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İstifadəçilər </w:t>
            </w:r>
            <w:r w:rsidR="00C72FB8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icazənin verilməsinə</w:t>
            </w:r>
            <w:r w:rsidR="003E6AEC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dair</w:t>
            </w:r>
            <w:r w:rsidRPr="003E6AEC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 xml:space="preserve"> qəbul edilmiş qərardan və ya vəzifəli şəxslərin hərəkətlərindən "İnzibati icraat haqqında" Azərbaycan Respublikası Qanununun 71-72-ci maddələrinə əsasən yuxarı səlahiyyətli orqana inzibati qaydada şikayət verə bilər. </w:t>
            </w:r>
            <w:r w:rsidRPr="00501BF2"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  <w:t>Şikayət ərizəsi "İnzibati icraat haqqında” Azərbaycan Respublikasının Qanununun 74-cü maddəsinə uyğun olmalıdır. Şikayətə "İnzibati icraat haqqında” Azərbaycan Respublikasının Qanununun 78-ci maddəsinə əsasən 1 ay müddətində baxılır və mahiyyəti üzrə qərar qəbul edilir. Müəyyən edilmiş müddət ərzində qərar qəbul edilmədikdə və ya qəbul edilmiş qərarla razılaşmadıqda, şikayətçi məhkəməyə şikayət verə bilər.</w:t>
            </w:r>
          </w:p>
        </w:tc>
      </w:tr>
      <w:tr w:rsidR="00333338" w14:paraId="4DD1BC20" w14:textId="77777777" w:rsidTr="00A67A61">
        <w:trPr>
          <w:trHeight w:val="3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675AB" w14:textId="77777777" w:rsidR="00333338" w:rsidRPr="00D96050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:lang w:val="az-Latn-AZ"/>
                <w14:ligatures w14:val="none"/>
              </w:rPr>
            </w:pPr>
            <w:r w:rsidRPr="00D96050">
              <w:rPr>
                <w:rFonts w:ascii="Arial" w:eastAsia="Times New Roman" w:hAnsi="Arial" w:cs="Arial"/>
                <w:i/>
                <w:iCs/>
                <w:kern w:val="0"/>
                <w:lang w:val="az-Latn-AZ"/>
                <w14:ligatures w14:val="none"/>
              </w:rPr>
              <w:t>Həyata keçirilməsində istifadə olunan informasiya sistemləri: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CFDCE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Vergi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İnformasiya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333338" w14:paraId="0B662390" w14:textId="77777777" w:rsidTr="00A67A61">
        <w:trPr>
          <w:trHeight w:val="158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AEDDF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Həyata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keçirilməsində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istifadə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fərdi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sistemləri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43A1C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"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Giriş-çıxış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qeydiyyat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"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idarələrarası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avtomatlaşdırılmış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məlumat-axtarış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sistemi</w:t>
            </w:r>
            <w:proofErr w:type="spellEnd"/>
          </w:p>
        </w:tc>
      </w:tr>
      <w:tr w:rsidR="00333338" w14:paraId="69975518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EF831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46870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elektronlaşdırılıb</w:t>
            </w:r>
            <w:proofErr w:type="spellEnd"/>
          </w:p>
        </w:tc>
      </w:tr>
      <w:tr w:rsidR="00333338" w14:paraId="235F2E53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873B3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6B8F23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Qismən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avtomatlaşdırılıb</w:t>
            </w:r>
            <w:proofErr w:type="spellEnd"/>
          </w:p>
        </w:tc>
      </w:tr>
      <w:tr w:rsidR="00333338" w14:paraId="11540B6D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0DC54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Avtomatlaşma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14282" w14:textId="77777777" w:rsidR="00333338" w:rsidRDefault="00000000">
            <w:pPr>
              <w:pStyle w:val="ListParagraph"/>
              <w:numPr>
                <w:ilvl w:val="1"/>
                <w:numId w:val="8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5EB12D59" w14:textId="77777777" w:rsidR="00333338" w:rsidRDefault="00000000">
            <w:pPr>
              <w:pStyle w:val="ListParagraph"/>
              <w:numPr>
                <w:ilvl w:val="1"/>
                <w:numId w:val="8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nömrələnməsi</w:t>
            </w:r>
            <w:proofErr w:type="spellEnd"/>
          </w:p>
          <w:p w14:paraId="75BE1696" w14:textId="72D2F15E" w:rsidR="00A67A61" w:rsidRDefault="00A67A61">
            <w:pPr>
              <w:pStyle w:val="ListParagraph"/>
              <w:numPr>
                <w:ilvl w:val="1"/>
                <w:numId w:val="8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qəbzlərinin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  <w:p w14:paraId="28888A7C" w14:textId="4B95DFDE" w:rsidR="00A67A61" w:rsidRDefault="00A67A61">
            <w:pPr>
              <w:pStyle w:val="ListParagraph"/>
              <w:numPr>
                <w:ilvl w:val="1"/>
                <w:numId w:val="8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4E258B0B" w14:textId="77777777" w:rsidR="00333338" w:rsidRDefault="00000000">
            <w:pPr>
              <w:pStyle w:val="ListParagraph"/>
              <w:numPr>
                <w:ilvl w:val="1"/>
                <w:numId w:val="8"/>
              </w:numPr>
              <w:tabs>
                <w:tab w:val="left" w:pos="183"/>
              </w:tabs>
              <w:spacing w:after="0" w:line="240" w:lineRule="auto"/>
              <w:ind w:hanging="50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333338" w14:paraId="085F07D9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4713B0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CB1E88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https://eis.eco.gov.az/</w:t>
            </w:r>
          </w:p>
        </w:tc>
      </w:tr>
      <w:tr w:rsidR="00333338" w14:paraId="4EE0E518" w14:textId="77777777" w:rsidTr="00A67A61">
        <w:trPr>
          <w:trHeight w:val="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CCB66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Tip: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3F168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G2B</w:t>
            </w:r>
          </w:p>
        </w:tc>
      </w:tr>
      <w:tr w:rsidR="00333338" w14:paraId="45610309" w14:textId="77777777" w:rsidTr="00A67A61">
        <w:trPr>
          <w:trHeight w:val="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19A0B" w14:textId="77777777" w:rsidR="00333338" w:rsidRDefault="00000000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Göstərilmə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forması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F670C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interaktiv</w:t>
            </w:r>
            <w:proofErr w:type="spellEnd"/>
          </w:p>
        </w:tc>
      </w:tr>
      <w:tr w:rsidR="00333338" w14:paraId="1104EFE8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E5BA5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Elektronlaşma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mərhələsi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CE8794" w14:textId="77777777" w:rsidR="00333338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7C8D582C" w14:textId="784289C1" w:rsidR="00A67A61" w:rsidRDefault="00A67A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qəbzinin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təqdim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olunması</w:t>
            </w:r>
            <w:proofErr w:type="spellEnd"/>
          </w:p>
          <w:p w14:paraId="3ADBC8A2" w14:textId="5D0586CF" w:rsidR="00A67A61" w:rsidRDefault="00A67A6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Ödənişinlərin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qəbulu</w:t>
            </w:r>
            <w:proofErr w:type="spellEnd"/>
          </w:p>
          <w:p w14:paraId="28343346" w14:textId="77777777" w:rsidR="00333338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icrası</w:t>
            </w:r>
            <w:proofErr w:type="spellEnd"/>
          </w:p>
          <w:p w14:paraId="759FDD97" w14:textId="77777777" w:rsidR="00333338" w:rsidRDefault="0000000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Sənədlərin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göndərilməsi</w:t>
            </w:r>
            <w:proofErr w:type="spellEnd"/>
          </w:p>
        </w:tc>
      </w:tr>
      <w:tr w:rsidR="00333338" w14:paraId="10055F9A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4491D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Elektron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xidmətlərin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siyahısına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daxil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edilmə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dərəcəsi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588FE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Daxil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edilib</w:t>
            </w:r>
            <w:proofErr w:type="spellEnd"/>
          </w:p>
        </w:tc>
      </w:tr>
      <w:tr w:rsidR="00333338" w14:paraId="0BED71CC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15CEE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Növ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6E2F7" w14:textId="77777777" w:rsidR="00333338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Elektron</w:t>
            </w:r>
            <w:proofErr w:type="spellEnd"/>
          </w:p>
          <w:p w14:paraId="29FDE2AB" w14:textId="77777777" w:rsidR="00333338" w:rsidRDefault="0000000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183" w:hanging="183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Ənənəvi</w:t>
            </w:r>
            <w:proofErr w:type="spellEnd"/>
          </w:p>
        </w:tc>
      </w:tr>
      <w:tr w:rsidR="00577130" w14:paraId="2B51A2A7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95DB54" w14:textId="77777777" w:rsid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Ödəniş</w:t>
            </w:r>
            <w:proofErr w:type="spellEnd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rekvizitləri</w:t>
            </w:r>
            <w:proofErr w:type="spellEnd"/>
            <w:r w:rsidRPr="00577130"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:                                             </w:t>
            </w:r>
          </w:p>
          <w:p w14:paraId="6AE91D8C" w14:textId="77777777" w:rsid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BE3C9" w14:textId="77777777" w:rsidR="00577130" w:rsidRP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Bankı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: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Xəzinədarlıq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Agentliyi</w:t>
            </w:r>
            <w:proofErr w:type="spellEnd"/>
          </w:p>
          <w:p w14:paraId="3E2E4753" w14:textId="77777777" w:rsidR="00577130" w:rsidRP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Filialın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kodu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: 210005</w:t>
            </w:r>
          </w:p>
          <w:p w14:paraId="10730290" w14:textId="77777777" w:rsidR="00577130" w:rsidRP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VÖEN: 1401555071</w:t>
            </w:r>
          </w:p>
          <w:p w14:paraId="273605C3" w14:textId="77777777" w:rsidR="00577130" w:rsidRP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SWIFT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kod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: CTREAZ22</w:t>
            </w:r>
          </w:p>
          <w:p w14:paraId="5E87CD33" w14:textId="77777777" w:rsidR="00577130" w:rsidRP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Müxbir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hesab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: AZ41NABZ01360100000000003944</w:t>
            </w:r>
          </w:p>
          <w:p w14:paraId="1AD802AF" w14:textId="77777777" w:rsidR="00577130" w:rsidRP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</w:p>
          <w:p w14:paraId="6BEBAF4A" w14:textId="77777777" w:rsidR="00577130" w:rsidRP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adı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: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Azərbaycan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Respublikası</w:t>
            </w:r>
            <w:proofErr w:type="spellEnd"/>
          </w:p>
          <w:p w14:paraId="4BB0A12B" w14:textId="77777777" w:rsidR="00577130" w:rsidRP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Ekologiya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və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Təbii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Sərvətlər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Nazirliyi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Ətraf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Mühitin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Mühafizəsi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üzrə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Dövlət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Fondu </w:t>
            </w:r>
          </w:p>
          <w:p w14:paraId="5223CF0E" w14:textId="77777777" w:rsidR="00577130" w:rsidRP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hesabı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: AZ56CTRE00000000000005208401</w:t>
            </w:r>
          </w:p>
          <w:p w14:paraId="42CB1D29" w14:textId="77777777" w:rsidR="00577130" w:rsidRP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Benefisiarın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VÖEN-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i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: 1300032591</w:t>
            </w:r>
          </w:p>
          <w:p w14:paraId="052A75E8" w14:textId="41B46083" w:rsidR="00577130" w:rsidRP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Büdcə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təsnifat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kodu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: 142</w:t>
            </w:r>
            <w:r w:rsidR="00501BF2">
              <w:rPr>
                <w:rFonts w:ascii="Arial" w:eastAsia="Times New Roman" w:hAnsi="Arial" w:cs="Arial"/>
                <w:kern w:val="0"/>
                <w14:ligatures w14:val="none"/>
              </w:rPr>
              <w:t>325</w:t>
            </w:r>
          </w:p>
          <w:p w14:paraId="0C1F6425" w14:textId="2697C012" w:rsidR="00577130" w:rsidRPr="00577130" w:rsidRDefault="00577130" w:rsidP="0057713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Büdcə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səviyyəsinin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>kodu</w:t>
            </w:r>
            <w:proofErr w:type="spellEnd"/>
            <w:r w:rsidRPr="00577130">
              <w:rPr>
                <w:rFonts w:ascii="Arial" w:eastAsia="Times New Roman" w:hAnsi="Arial" w:cs="Arial"/>
                <w:kern w:val="0"/>
                <w14:ligatures w14:val="none"/>
              </w:rPr>
              <w:t xml:space="preserve">: </w:t>
            </w:r>
            <w:r w:rsidR="00501BF2">
              <w:rPr>
                <w:rFonts w:ascii="Arial" w:eastAsia="Times New Roman" w:hAnsi="Arial" w:cs="Arial"/>
                <w:kern w:val="0"/>
                <w14:ligatures w14:val="none"/>
              </w:rPr>
              <w:t>1</w:t>
            </w:r>
          </w:p>
        </w:tc>
      </w:tr>
      <w:tr w:rsidR="00333338" w14:paraId="5EB7B8E1" w14:textId="77777777">
        <w:trPr>
          <w:trHeight w:val="144"/>
        </w:trPr>
        <w:tc>
          <w:tcPr>
            <w:tcW w:w="16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35103" w14:textId="77777777" w:rsidR="00333338" w:rsidRDefault="00000000">
            <w:pPr>
              <w:shd w:val="clear" w:color="auto" w:fill="FBFBFB"/>
              <w:spacing w:after="0" w:line="240" w:lineRule="auto"/>
              <w:jc w:val="center"/>
              <w:textAlignment w:val="baseline"/>
              <w:outlineLvl w:val="1"/>
              <w:rPr>
                <w:rFonts w:ascii="Arial" w:eastAsia="Times New Roman" w:hAnsi="Arial" w:cs="Arial"/>
                <w:spacing w:val="-23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Azərbaycan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Respublikasının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Ekologiya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Təbii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Sərvətlər</w:t>
            </w:r>
            <w:proofErr w:type="spellEnd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pacing w:val="-23"/>
                <w:kern w:val="0"/>
                <w:sz w:val="36"/>
                <w:szCs w:val="36"/>
                <w14:ligatures w14:val="none"/>
              </w:rPr>
              <w:t>Nazirliyi</w:t>
            </w:r>
            <w:proofErr w:type="spellEnd"/>
          </w:p>
        </w:tc>
      </w:tr>
      <w:tr w:rsidR="00333338" w14:paraId="72036A68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C72F1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27446" w14:textId="07B054A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AZ1073,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Bakı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şəhəri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proofErr w:type="gramStart"/>
            <w:r w:rsidR="005A7BBA" w:rsidRPr="005A7BBA">
              <w:rPr>
                <w:rFonts w:ascii="Arial" w:eastAsia="Times New Roman" w:hAnsi="Arial" w:cs="Arial"/>
                <w:kern w:val="0"/>
                <w14:ligatures w14:val="none"/>
              </w:rPr>
              <w:t>K.Kazımzadə</w:t>
            </w:r>
            <w:proofErr w:type="spellEnd"/>
            <w:proofErr w:type="gramEnd"/>
            <w:r w:rsidR="005A7BBA" w:rsidRPr="005A7BBA"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 w:rsidR="005A7BBA" w:rsidRPr="005A7BBA">
              <w:rPr>
                <w:rFonts w:ascii="Arial" w:eastAsia="Times New Roman" w:hAnsi="Arial" w:cs="Arial"/>
                <w:kern w:val="0"/>
                <w14:ligatures w14:val="none"/>
              </w:rPr>
              <w:t>küçəsi</w:t>
            </w:r>
            <w:proofErr w:type="spellEnd"/>
            <w:r w:rsidR="005A7BBA" w:rsidRPr="005A7BBA">
              <w:rPr>
                <w:rFonts w:ascii="Arial" w:eastAsia="Times New Roman" w:hAnsi="Arial" w:cs="Arial"/>
                <w:kern w:val="0"/>
                <w14:ligatures w14:val="none"/>
              </w:rPr>
              <w:t xml:space="preserve"> 100A</w:t>
            </w:r>
          </w:p>
        </w:tc>
      </w:tr>
      <w:tr w:rsidR="00333338" w14:paraId="385BEE32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614D7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Telefon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A35B9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(012) 538-04-81, (012) 538-85-08</w:t>
            </w:r>
          </w:p>
        </w:tc>
      </w:tr>
      <w:tr w:rsidR="00333338" w14:paraId="028F169B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DD4E6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Fax: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6D4224" w14:textId="77777777" w:rsidR="00333338" w:rsidRDefault="00000000">
            <w:pPr>
              <w:tabs>
                <w:tab w:val="left" w:pos="1172"/>
              </w:tabs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(012) 492-59-07</w:t>
            </w:r>
          </w:p>
        </w:tc>
      </w:tr>
      <w:tr w:rsidR="00333338" w14:paraId="4E9A8A53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2DC46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E-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poçt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94A77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info@eco.gov.az</w:t>
            </w:r>
          </w:p>
        </w:tc>
      </w:tr>
      <w:tr w:rsidR="00333338" w14:paraId="6189EEB3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97CDA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Rəsmi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internet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informasiya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ehtiyatının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ünvanı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783D8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hyperlink r:id="rId18" w:tgtFrame="_blank" w:history="1">
              <w:r>
                <w:rPr>
                  <w:rFonts w:ascii="Arial" w:eastAsia="Times New Roman" w:hAnsi="Arial" w:cs="Arial"/>
                  <w:kern w:val="0"/>
                  <w14:ligatures w14:val="none"/>
                </w:rPr>
                <w:t>http://www.eco.gov.az/</w:t>
              </w:r>
            </w:hyperlink>
          </w:p>
        </w:tc>
      </w:tr>
      <w:tr w:rsidR="00333338" w14:paraId="3C6518E2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74556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VÖEN: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BB4D4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14:ligatures w14:val="none"/>
              </w:rPr>
              <w:t>1300032591</w:t>
            </w:r>
          </w:p>
        </w:tc>
      </w:tr>
      <w:tr w:rsidR="00333338" w14:paraId="008916FB" w14:textId="77777777">
        <w:trPr>
          <w:trHeight w:val="144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87736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lastRenderedPageBreak/>
              <w:t>İş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qrafiki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və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orqan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tərəfindən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zəruri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hesab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edilən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digər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məlumatlar</w:t>
            </w:r>
            <w:proofErr w:type="spellEnd"/>
            <w:r>
              <w:rPr>
                <w:rFonts w:ascii="Arial" w:eastAsia="Times New Roman" w:hAnsi="Arial" w:cs="Arial"/>
                <w:i/>
                <w:iCs/>
                <w:kern w:val="0"/>
                <w14:ligatures w14:val="none"/>
              </w:rPr>
              <w:t>:</w:t>
            </w:r>
          </w:p>
        </w:tc>
        <w:tc>
          <w:tcPr>
            <w:tcW w:w="11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215AD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Qeyri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iş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istisna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olmaqla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həftənin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1- 5-ci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günləri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, </w:t>
            </w:r>
          </w:p>
          <w:p w14:paraId="56867D7D" w14:textId="77777777" w:rsidR="00333338" w:rsidRDefault="00000000">
            <w:pPr>
              <w:spacing w:after="0" w:line="240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saat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09:00-dan 18:00-dək. </w:t>
            </w:r>
            <w:proofErr w:type="spellStart"/>
            <w:r>
              <w:rPr>
                <w:rFonts w:ascii="Arial" w:eastAsia="Times New Roman" w:hAnsi="Arial" w:cs="Arial"/>
                <w:kern w:val="0"/>
                <w14:ligatures w14:val="none"/>
              </w:rPr>
              <w:t>Fasilə</w:t>
            </w:r>
            <w:proofErr w:type="spellEnd"/>
            <w:r>
              <w:rPr>
                <w:rFonts w:ascii="Arial" w:eastAsia="Times New Roman" w:hAnsi="Arial" w:cs="Arial"/>
                <w:kern w:val="0"/>
                <w14:ligatures w14:val="none"/>
              </w:rPr>
              <w:t xml:space="preserve"> 13:00-14:00-dək.</w:t>
            </w:r>
          </w:p>
        </w:tc>
      </w:tr>
    </w:tbl>
    <w:p w14:paraId="2643443F" w14:textId="77777777" w:rsidR="00333338" w:rsidRDefault="00333338"/>
    <w:sectPr w:rsidR="00333338">
      <w:pgSz w:w="16838" w:h="11906" w:orient="landscape"/>
      <w:pgMar w:top="397" w:right="397" w:bottom="397" w:left="3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B5F4C6" w14:textId="77777777" w:rsidR="00271F20" w:rsidRDefault="00271F20">
      <w:pPr>
        <w:spacing w:line="240" w:lineRule="auto"/>
      </w:pPr>
      <w:r>
        <w:separator/>
      </w:r>
    </w:p>
  </w:endnote>
  <w:endnote w:type="continuationSeparator" w:id="0">
    <w:p w14:paraId="684F3A39" w14:textId="77777777" w:rsidR="00271F20" w:rsidRDefault="00271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58B3AE" w14:textId="77777777" w:rsidR="00271F20" w:rsidRDefault="00271F20">
      <w:pPr>
        <w:spacing w:after="0"/>
      </w:pPr>
      <w:r>
        <w:separator/>
      </w:r>
    </w:p>
  </w:footnote>
  <w:footnote w:type="continuationSeparator" w:id="0">
    <w:p w14:paraId="263B1EC5" w14:textId="77777777" w:rsidR="00271F20" w:rsidRDefault="00271F2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55A90"/>
    <w:multiLevelType w:val="multilevel"/>
    <w:tmpl w:val="FCF6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234CCF"/>
    <w:multiLevelType w:val="multilevel"/>
    <w:tmpl w:val="CBB6B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66DD6"/>
    <w:multiLevelType w:val="multilevel"/>
    <w:tmpl w:val="02E66DD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E0B39"/>
    <w:multiLevelType w:val="multilevel"/>
    <w:tmpl w:val="087E0B3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23581"/>
    <w:multiLevelType w:val="multilevel"/>
    <w:tmpl w:val="C26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A16166"/>
    <w:multiLevelType w:val="multilevel"/>
    <w:tmpl w:val="0EA161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CD7A31"/>
    <w:multiLevelType w:val="hybridMultilevel"/>
    <w:tmpl w:val="4EE07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A5AC1"/>
    <w:multiLevelType w:val="multilevel"/>
    <w:tmpl w:val="10BA5A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A5104"/>
    <w:multiLevelType w:val="multilevel"/>
    <w:tmpl w:val="91DC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8232B"/>
    <w:multiLevelType w:val="multilevel"/>
    <w:tmpl w:val="AC4A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1627F"/>
    <w:multiLevelType w:val="multilevel"/>
    <w:tmpl w:val="0E0C2510"/>
    <w:lvl w:ilvl="0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76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abstractNum w:abstractNumId="11" w15:restartNumberingAfterBreak="0">
    <w:nsid w:val="1C841EB1"/>
    <w:multiLevelType w:val="multilevel"/>
    <w:tmpl w:val="1C841E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801D26"/>
    <w:multiLevelType w:val="multilevel"/>
    <w:tmpl w:val="27801D2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AE0C22"/>
    <w:multiLevelType w:val="multilevel"/>
    <w:tmpl w:val="2AAE0C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BE1D30"/>
    <w:multiLevelType w:val="multilevel"/>
    <w:tmpl w:val="16D0B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7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  <w:color w:val="292B2C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A76B1"/>
    <w:multiLevelType w:val="multilevel"/>
    <w:tmpl w:val="39AA76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2">
      <w:start w:val="5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52214"/>
    <w:multiLevelType w:val="multilevel"/>
    <w:tmpl w:val="39F522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691034"/>
    <w:multiLevelType w:val="multilevel"/>
    <w:tmpl w:val="3A6910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045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FE5BE7"/>
    <w:multiLevelType w:val="multilevel"/>
    <w:tmpl w:val="FE6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085087"/>
    <w:multiLevelType w:val="multilevel"/>
    <w:tmpl w:val="29481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920CBA"/>
    <w:multiLevelType w:val="multilevel"/>
    <w:tmpl w:val="46920C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E24C1"/>
    <w:multiLevelType w:val="multilevel"/>
    <w:tmpl w:val="542E24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62CB0"/>
    <w:multiLevelType w:val="multilevel"/>
    <w:tmpl w:val="525AC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1D6F9E"/>
    <w:multiLevelType w:val="multilevel"/>
    <w:tmpl w:val="6F1D6F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2F2DB4"/>
    <w:multiLevelType w:val="multilevel"/>
    <w:tmpl w:val="6F2F2DB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FC52062"/>
    <w:multiLevelType w:val="multilevel"/>
    <w:tmpl w:val="6FC5206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AA692D"/>
    <w:multiLevelType w:val="multilevel"/>
    <w:tmpl w:val="70AA692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35F55DD"/>
    <w:multiLevelType w:val="multilevel"/>
    <w:tmpl w:val="735F55D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DF67D7"/>
    <w:multiLevelType w:val="multilevel"/>
    <w:tmpl w:val="74DF67D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7D2235"/>
    <w:multiLevelType w:val="multilevel"/>
    <w:tmpl w:val="787D22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AF5698"/>
    <w:multiLevelType w:val="multilevel"/>
    <w:tmpl w:val="7AAF56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5140668">
    <w:abstractNumId w:val="12"/>
  </w:num>
  <w:num w:numId="2" w16cid:durableId="1455633118">
    <w:abstractNumId w:val="11"/>
  </w:num>
  <w:num w:numId="3" w16cid:durableId="1235552319">
    <w:abstractNumId w:val="2"/>
  </w:num>
  <w:num w:numId="4" w16cid:durableId="1403017108">
    <w:abstractNumId w:val="20"/>
  </w:num>
  <w:num w:numId="5" w16cid:durableId="1431047776">
    <w:abstractNumId w:val="25"/>
  </w:num>
  <w:num w:numId="6" w16cid:durableId="297028105">
    <w:abstractNumId w:val="28"/>
  </w:num>
  <w:num w:numId="7" w16cid:durableId="412244523">
    <w:abstractNumId w:val="30"/>
  </w:num>
  <w:num w:numId="8" w16cid:durableId="1776092654">
    <w:abstractNumId w:val="15"/>
  </w:num>
  <w:num w:numId="9" w16cid:durableId="168910754">
    <w:abstractNumId w:val="24"/>
  </w:num>
  <w:num w:numId="10" w16cid:durableId="805049377">
    <w:abstractNumId w:val="29"/>
  </w:num>
  <w:num w:numId="11" w16cid:durableId="140969016">
    <w:abstractNumId w:val="27"/>
  </w:num>
  <w:num w:numId="12" w16cid:durableId="1126922269">
    <w:abstractNumId w:val="16"/>
  </w:num>
  <w:num w:numId="13" w16cid:durableId="1281914645">
    <w:abstractNumId w:val="5"/>
  </w:num>
  <w:num w:numId="14" w16cid:durableId="190186790">
    <w:abstractNumId w:val="13"/>
  </w:num>
  <w:num w:numId="15" w16cid:durableId="120657748">
    <w:abstractNumId w:val="3"/>
  </w:num>
  <w:num w:numId="16" w16cid:durableId="1001616868">
    <w:abstractNumId w:val="21"/>
  </w:num>
  <w:num w:numId="17" w16cid:durableId="1196776257">
    <w:abstractNumId w:val="10"/>
  </w:num>
  <w:num w:numId="18" w16cid:durableId="918439546">
    <w:abstractNumId w:val="17"/>
  </w:num>
  <w:num w:numId="19" w16cid:durableId="33385914">
    <w:abstractNumId w:val="26"/>
  </w:num>
  <w:num w:numId="20" w16cid:durableId="910165592">
    <w:abstractNumId w:val="23"/>
  </w:num>
  <w:num w:numId="21" w16cid:durableId="182675512">
    <w:abstractNumId w:val="7"/>
  </w:num>
  <w:num w:numId="22" w16cid:durableId="1572233373">
    <w:abstractNumId w:val="18"/>
  </w:num>
  <w:num w:numId="23" w16cid:durableId="2035955475">
    <w:abstractNumId w:val="19"/>
  </w:num>
  <w:num w:numId="24" w16cid:durableId="738793993">
    <w:abstractNumId w:val="8"/>
  </w:num>
  <w:num w:numId="25" w16cid:durableId="1946577162">
    <w:abstractNumId w:val="0"/>
  </w:num>
  <w:num w:numId="26" w16cid:durableId="636032244">
    <w:abstractNumId w:val="22"/>
  </w:num>
  <w:num w:numId="27" w16cid:durableId="817378270">
    <w:abstractNumId w:val="4"/>
  </w:num>
  <w:num w:numId="28" w16cid:durableId="1366365422">
    <w:abstractNumId w:val="1"/>
  </w:num>
  <w:num w:numId="29" w16cid:durableId="795948712">
    <w:abstractNumId w:val="14"/>
  </w:num>
  <w:num w:numId="30" w16cid:durableId="1103496479">
    <w:abstractNumId w:val="9"/>
  </w:num>
  <w:num w:numId="31" w16cid:durableId="952438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216"/>
    <w:rsid w:val="0000594B"/>
    <w:rsid w:val="00031B0D"/>
    <w:rsid w:val="000664E1"/>
    <w:rsid w:val="00082194"/>
    <w:rsid w:val="0011459F"/>
    <w:rsid w:val="0014047D"/>
    <w:rsid w:val="001729DC"/>
    <w:rsid w:val="00212796"/>
    <w:rsid w:val="00231422"/>
    <w:rsid w:val="00261CBF"/>
    <w:rsid w:val="0027108C"/>
    <w:rsid w:val="00271F20"/>
    <w:rsid w:val="00295041"/>
    <w:rsid w:val="00333338"/>
    <w:rsid w:val="003E6AEC"/>
    <w:rsid w:val="00400738"/>
    <w:rsid w:val="00415216"/>
    <w:rsid w:val="0042555B"/>
    <w:rsid w:val="00480A21"/>
    <w:rsid w:val="004854B6"/>
    <w:rsid w:val="004C34ED"/>
    <w:rsid w:val="004D0EE1"/>
    <w:rsid w:val="00501BF2"/>
    <w:rsid w:val="00574AC5"/>
    <w:rsid w:val="00577130"/>
    <w:rsid w:val="005A7BBA"/>
    <w:rsid w:val="005A7ECD"/>
    <w:rsid w:val="005F3789"/>
    <w:rsid w:val="00651BDD"/>
    <w:rsid w:val="0069148D"/>
    <w:rsid w:val="006E4380"/>
    <w:rsid w:val="00791650"/>
    <w:rsid w:val="00797D60"/>
    <w:rsid w:val="007B34AA"/>
    <w:rsid w:val="007F6BA5"/>
    <w:rsid w:val="00824E87"/>
    <w:rsid w:val="0087438A"/>
    <w:rsid w:val="00921BCE"/>
    <w:rsid w:val="00925976"/>
    <w:rsid w:val="00935D98"/>
    <w:rsid w:val="00944815"/>
    <w:rsid w:val="009F69E7"/>
    <w:rsid w:val="00A46FB3"/>
    <w:rsid w:val="00A67A61"/>
    <w:rsid w:val="00AB59EA"/>
    <w:rsid w:val="00AD0288"/>
    <w:rsid w:val="00AF0BA9"/>
    <w:rsid w:val="00AF3EFB"/>
    <w:rsid w:val="00B30B9F"/>
    <w:rsid w:val="00B60AFC"/>
    <w:rsid w:val="00B629BB"/>
    <w:rsid w:val="00BB795B"/>
    <w:rsid w:val="00C45498"/>
    <w:rsid w:val="00C52678"/>
    <w:rsid w:val="00C53877"/>
    <w:rsid w:val="00C72FB8"/>
    <w:rsid w:val="00C73BAA"/>
    <w:rsid w:val="00CE4F9B"/>
    <w:rsid w:val="00D125E6"/>
    <w:rsid w:val="00D3771A"/>
    <w:rsid w:val="00D66B63"/>
    <w:rsid w:val="00D862B5"/>
    <w:rsid w:val="00D96050"/>
    <w:rsid w:val="00D97323"/>
    <w:rsid w:val="00DD1F32"/>
    <w:rsid w:val="00E325D3"/>
    <w:rsid w:val="00E649C3"/>
    <w:rsid w:val="00E916BD"/>
    <w:rsid w:val="00ED6F80"/>
    <w:rsid w:val="00F378D6"/>
    <w:rsid w:val="00FA2832"/>
    <w:rsid w:val="00FC0735"/>
    <w:rsid w:val="00FE2158"/>
    <w:rsid w:val="00FF7C72"/>
    <w:rsid w:val="2BF30D68"/>
    <w:rsid w:val="6BC576EF"/>
    <w:rsid w:val="7B7B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B6031"/>
  <w15:docId w15:val="{9DEC20FE-4726-4BBD-886D-8CDFA1D0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08C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meterlegalbasis">
    <w:name w:val="parameter_legalbasis"/>
    <w:basedOn w:val="Normal"/>
    <w:rsid w:val="00FF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F7C7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31B0D"/>
    <w:rPr>
      <w:color w:val="605E5C"/>
      <w:shd w:val="clear" w:color="auto" w:fill="E1DFDD"/>
    </w:rPr>
  </w:style>
  <w:style w:type="paragraph" w:customStyle="1" w:styleId="mecelle">
    <w:name w:val="mecelle"/>
    <w:basedOn w:val="Normal"/>
    <w:rsid w:val="00271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27108C"/>
  </w:style>
  <w:style w:type="character" w:customStyle="1" w:styleId="msoins0">
    <w:name w:val="msoins"/>
    <w:basedOn w:val="DefaultParagraphFont"/>
    <w:rsid w:val="0027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qanun.az/framework/44803" TargetMode="External"/><Relationship Id="rId13" Type="http://schemas.openxmlformats.org/officeDocument/2006/relationships/hyperlink" Target="https://e-qanun.az/framework/32626" TargetMode="External"/><Relationship Id="rId18" Type="http://schemas.openxmlformats.org/officeDocument/2006/relationships/hyperlink" Target="http://www.eco.gov.a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qanun.az/framework/3515" TargetMode="External"/><Relationship Id="rId12" Type="http://schemas.openxmlformats.org/officeDocument/2006/relationships/hyperlink" Target="https://e-qanun.az/framework/1251" TargetMode="External"/><Relationship Id="rId17" Type="http://schemas.openxmlformats.org/officeDocument/2006/relationships/hyperlink" Target="https://eis.eco.gov.az" TargetMode="External"/><Relationship Id="rId2" Type="http://schemas.openxmlformats.org/officeDocument/2006/relationships/styles" Target="styles.xml"/><Relationship Id="rId16" Type="http://schemas.openxmlformats.org/officeDocument/2006/relationships/hyperlink" Target="https://e-qanun.az/framework/125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-qanun.az/framework/125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e-qanun.az/framework/32626" TargetMode="External"/><Relationship Id="rId10" Type="http://schemas.openxmlformats.org/officeDocument/2006/relationships/hyperlink" Target="https://e-qanun.az/framework/356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-qanun.az/framework/44803" TargetMode="External"/><Relationship Id="rId14" Type="http://schemas.openxmlformats.org/officeDocument/2006/relationships/hyperlink" Target="https://e-qanun.az/framework/22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Asif Ədilov</dc:creator>
  <cp:lastModifiedBy>Rahim Soltanoglu</cp:lastModifiedBy>
  <cp:revision>2</cp:revision>
  <dcterms:created xsi:type="dcterms:W3CDTF">2024-07-18T13:49:00Z</dcterms:created>
  <dcterms:modified xsi:type="dcterms:W3CDTF">2024-07-18T13:49:00Z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40649EE838684669BC5ED099E4EBBA78_12</vt:lpwstr>
  </property>
</Properties>
</file>